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48" w:rsidRPr="00044D71" w:rsidRDefault="00A2771B">
      <w:pPr>
        <w:widowControl/>
        <w:shd w:val="clear" w:color="auto" w:fill="FFFFFF"/>
        <w:spacing w:before="150" w:line="750" w:lineRule="atLeast"/>
        <w:jc w:val="center"/>
        <w:outlineLvl w:val="1"/>
        <w:rPr>
          <w:rFonts w:ascii="宋体" w:hAnsi="宋体" w:cs="Arial"/>
          <w:color w:val="333333"/>
          <w:kern w:val="0"/>
          <w:szCs w:val="21"/>
        </w:rPr>
      </w:pPr>
      <w:r w:rsidRPr="00044D71">
        <w:rPr>
          <w:rFonts w:ascii="宋体" w:hAnsi="宋体" w:cs="Arial"/>
          <w:color w:val="333333"/>
          <w:kern w:val="0"/>
          <w:sz w:val="30"/>
          <w:szCs w:val="30"/>
        </w:rPr>
        <w:t>201</w:t>
      </w:r>
      <w:r w:rsidRPr="00044D71">
        <w:rPr>
          <w:rFonts w:ascii="宋体" w:hAnsi="宋体" w:cs="Arial" w:hint="eastAsia"/>
          <w:color w:val="333333"/>
          <w:kern w:val="0"/>
          <w:sz w:val="30"/>
          <w:szCs w:val="30"/>
        </w:rPr>
        <w:t>9年上半年</w:t>
      </w:r>
      <w:r w:rsidRPr="00044D71">
        <w:rPr>
          <w:rFonts w:ascii="宋体" w:hAnsi="宋体" w:cs="Arial"/>
          <w:color w:val="333333"/>
          <w:kern w:val="0"/>
          <w:sz w:val="30"/>
          <w:szCs w:val="30"/>
        </w:rPr>
        <w:t>MBA</w:t>
      </w:r>
      <w:r w:rsidRPr="00044D71">
        <w:rPr>
          <w:rFonts w:ascii="宋体" w:hAnsi="宋体" w:cs="Arial" w:hint="eastAsia"/>
          <w:color w:val="333333"/>
          <w:kern w:val="0"/>
          <w:sz w:val="30"/>
          <w:szCs w:val="30"/>
        </w:rPr>
        <w:t>/EMBA国家</w:t>
      </w:r>
      <w:proofErr w:type="gramStart"/>
      <w:r w:rsidRPr="00044D71">
        <w:rPr>
          <w:rFonts w:ascii="宋体" w:hAnsi="宋体" w:cs="Arial" w:hint="eastAsia"/>
          <w:color w:val="333333"/>
          <w:kern w:val="0"/>
          <w:sz w:val="30"/>
          <w:szCs w:val="30"/>
        </w:rPr>
        <w:t>班申请</w:t>
      </w:r>
      <w:proofErr w:type="gramEnd"/>
      <w:r w:rsidRPr="00044D71">
        <w:rPr>
          <w:rFonts w:ascii="宋体" w:hAnsi="宋体" w:cs="Arial" w:hint="eastAsia"/>
          <w:color w:val="333333"/>
          <w:kern w:val="0"/>
          <w:sz w:val="30"/>
          <w:szCs w:val="30"/>
        </w:rPr>
        <w:t>硕士学位的步骤及内容</w:t>
      </w:r>
    </w:p>
    <w:tbl>
      <w:tblPr>
        <w:tblW w:w="9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6959"/>
      </w:tblGrid>
      <w:tr w:rsidR="002D0A48" w:rsidRPr="00044D71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bCs/>
                <w:kern w:val="0"/>
                <w:szCs w:val="21"/>
              </w:rPr>
              <w:t>步骤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bCs/>
                <w:kern w:val="0"/>
                <w:szCs w:val="21"/>
              </w:rPr>
              <w:t>内容</w:t>
            </w:r>
          </w:p>
        </w:tc>
      </w:tr>
      <w:tr w:rsidR="002D0A48" w:rsidRPr="00044D71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初检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（第一次检测）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201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9年3月</w:t>
            </w:r>
            <w:r w:rsidR="00591E0C" w:rsidRPr="00044D71"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日之前，学员提交以下材料：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1.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“专业学位信息采集表”电子版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2.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专业硕士学位论文终稿电子版（排好版的完整版pdf和word）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3.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经导师签字的“西北大学研究生学位论文学术不端行为检测申请表”纸质版</w:t>
            </w:r>
          </w:p>
          <w:p w:rsidR="002D0A48" w:rsidRPr="00044D71" w:rsidRDefault="00A2771B" w:rsidP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201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9年</w:t>
            </w:r>
            <w:r w:rsidR="00D84260"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月</w:t>
            </w:r>
            <w:r w:rsidR="00D84260"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底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，检测结果在西北大学经济管理学院</w:t>
            </w: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MBA/EMBA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中心网站公布。</w:t>
            </w:r>
          </w:p>
        </w:tc>
      </w:tr>
      <w:tr w:rsidR="002D0A48" w:rsidRPr="00044D71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研究生院集中评审</w:t>
            </w:r>
          </w:p>
          <w:p w:rsidR="002D0A48" w:rsidRPr="00044D71" w:rsidRDefault="00A2771B">
            <w:pPr>
              <w:widowControl/>
              <w:spacing w:after="150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（外审）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学员提交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经导师签字的“西北大学研究生学位论文导师审核书”纸质版（要求与导师签字的“西北大学研究生学位论文学术不端行为检测申请表”一起提交）；</w:t>
            </w:r>
            <w:r w:rsidRPr="00044D71"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有科研成果的学员，同时提交“西北大学研究生科研成果审核登记表”纸质版。</w:t>
            </w:r>
          </w:p>
          <w:p w:rsidR="002D0A48" w:rsidRPr="00044D71" w:rsidRDefault="00A2771B" w:rsidP="00A2771B">
            <w:pPr>
              <w:widowControl/>
              <w:spacing w:after="150" w:line="360" w:lineRule="atLeast"/>
              <w:ind w:firstLine="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201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9年4月上旬，评审结果在西北大学经济管理学院</w:t>
            </w:r>
            <w:r w:rsidRPr="00044D71">
              <w:rPr>
                <w:rFonts w:ascii="宋体" w:hAnsi="宋体" w:cs="宋体"/>
                <w:color w:val="333333"/>
                <w:kern w:val="0"/>
                <w:szCs w:val="21"/>
              </w:rPr>
              <w:t>MBA/EMBA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中心网站公布。</w:t>
            </w:r>
          </w:p>
        </w:tc>
      </w:tr>
      <w:tr w:rsidR="002D0A48" w:rsidRPr="00044D71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答辩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201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9年4月上旬领取、填写、提交</w:t>
            </w:r>
            <w:r w:rsidRPr="00044D71">
              <w:rPr>
                <w:rFonts w:ascii="宋体" w:hAnsi="宋体" w:cs="宋体"/>
                <w:kern w:val="0"/>
                <w:szCs w:val="21"/>
              </w:rPr>
              <w:t>MBA/EMBA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中心以下材料：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1.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专业学位申请书</w:t>
            </w:r>
            <w:r w:rsidRPr="00044D71">
              <w:rPr>
                <w:rFonts w:ascii="宋体" w:hAnsi="宋体" w:cs="宋体"/>
                <w:kern w:val="0"/>
                <w:szCs w:val="21"/>
              </w:rPr>
              <w:t>2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2.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学籍表</w:t>
            </w:r>
            <w:r w:rsidRPr="00044D71">
              <w:rPr>
                <w:rFonts w:ascii="宋体" w:hAnsi="宋体" w:cs="宋体"/>
                <w:kern w:val="0"/>
                <w:szCs w:val="21"/>
              </w:rPr>
              <w:t>2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3.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毕业研究生登记表</w:t>
            </w:r>
            <w:r w:rsidRPr="00044D71">
              <w:rPr>
                <w:rFonts w:ascii="宋体" w:hAnsi="宋体" w:cs="宋体"/>
                <w:kern w:val="0"/>
                <w:szCs w:val="21"/>
              </w:rPr>
              <w:t>1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份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4.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标准格式纸质版论文</w:t>
            </w:r>
            <w:r w:rsidRPr="00044D71">
              <w:rPr>
                <w:rFonts w:ascii="宋体" w:hAnsi="宋体" w:cs="宋体"/>
                <w:kern w:val="0"/>
                <w:szCs w:val="21"/>
              </w:rPr>
              <w:t>3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份（导师与学员都不需要签字）</w:t>
            </w:r>
          </w:p>
          <w:p w:rsidR="002D0A48" w:rsidRPr="00044D71" w:rsidRDefault="00A2771B" w:rsidP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/>
                <w:kern w:val="0"/>
                <w:szCs w:val="21"/>
              </w:rPr>
              <w:t>201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9年5月中旬中心安排论文答辩。</w:t>
            </w:r>
          </w:p>
        </w:tc>
      </w:tr>
      <w:tr w:rsidR="002D0A48" w:rsidRPr="00044D71"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复检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（第二次检测）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答辩后</w:t>
            </w:r>
            <w:r w:rsidRPr="00044D71">
              <w:rPr>
                <w:rFonts w:ascii="宋体" w:hAnsi="宋体" w:cs="宋体"/>
                <w:kern w:val="0"/>
                <w:szCs w:val="21"/>
              </w:rPr>
              <w:t>3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天内学员提交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专业硕士学位论文终稿电子版（排好版的完整版pdf和word，</w:t>
            </w:r>
            <w:r w:rsidR="009E415A"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知识产权声明书一页必须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要有导师和学员的电子签名或签名扫描件）参加复检。</w:t>
            </w:r>
          </w:p>
          <w:p w:rsidR="002D0A48" w:rsidRPr="00044D71" w:rsidRDefault="00A2771B">
            <w:pPr>
              <w:widowControl/>
              <w:spacing w:after="150" w:line="36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4D71">
              <w:rPr>
                <w:rFonts w:ascii="宋体" w:hAnsi="宋体" w:cs="宋体" w:hint="eastAsia"/>
                <w:kern w:val="0"/>
                <w:szCs w:val="21"/>
              </w:rPr>
              <w:t>学员提交标准格式纸质版论文4份（以复检论文为版本）。</w:t>
            </w:r>
          </w:p>
          <w:p w:rsidR="002D0A48" w:rsidRPr="00044D71" w:rsidRDefault="00A2771B" w:rsidP="00AA14D0">
            <w:pPr>
              <w:widowControl/>
              <w:spacing w:after="150" w:line="360" w:lineRule="atLeast"/>
              <w:ind w:leftChars="228" w:left="899" w:hangingChars="200" w:hanging="420"/>
              <w:jc w:val="left"/>
              <w:rPr>
                <w:rFonts w:ascii="宋体" w:hAnsi="宋体"/>
                <w:kern w:val="0"/>
                <w:szCs w:val="21"/>
              </w:rPr>
            </w:pPr>
            <w:r w:rsidRPr="00044D71">
              <w:rPr>
                <w:rFonts w:ascii="宋体" w:hAnsi="宋体" w:hint="eastAsia"/>
                <w:kern w:val="0"/>
                <w:szCs w:val="21"/>
              </w:rPr>
              <w:t>学员</w:t>
            </w:r>
            <w:r w:rsidRPr="00044D71">
              <w:rPr>
                <w:rFonts w:ascii="宋体" w:hAnsi="宋体" w:hint="eastAsia"/>
                <w:color w:val="333333"/>
                <w:szCs w:val="21"/>
              </w:rPr>
              <w:t>上</w:t>
            </w:r>
            <w:proofErr w:type="gramStart"/>
            <w:r w:rsidRPr="00044D71">
              <w:rPr>
                <w:rFonts w:ascii="宋体" w:hAnsi="宋体" w:hint="eastAsia"/>
                <w:color w:val="333333"/>
                <w:szCs w:val="21"/>
              </w:rPr>
              <w:t>传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</w:t>
            </w:r>
            <w:proofErr w:type="gramEnd"/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硕士学位论文终稿</w:t>
            </w:r>
            <w:r w:rsidRPr="00044D71">
              <w:rPr>
                <w:rFonts w:ascii="宋体" w:hAnsi="宋体" w:hint="eastAsia"/>
                <w:kern w:val="0"/>
                <w:szCs w:val="21"/>
              </w:rPr>
              <w:t>电子版（与</w:t>
            </w:r>
            <w:r w:rsidRPr="00044D71">
              <w:rPr>
                <w:rFonts w:ascii="宋体" w:hAnsi="宋体" w:cs="宋体" w:hint="eastAsia"/>
                <w:kern w:val="0"/>
                <w:szCs w:val="21"/>
              </w:rPr>
              <w:t>复检论文</w:t>
            </w:r>
            <w:r w:rsidR="008E537B" w:rsidRPr="00044D71">
              <w:rPr>
                <w:rFonts w:ascii="宋体" w:hAnsi="宋体" w:hint="eastAsia"/>
                <w:kern w:val="0"/>
                <w:szCs w:val="21"/>
              </w:rPr>
              <w:t>为版本</w:t>
            </w:r>
            <w:bookmarkStart w:id="0" w:name="_GoBack"/>
            <w:bookmarkEnd w:id="0"/>
            <w:r w:rsidRPr="00044D71">
              <w:rPr>
                <w:rFonts w:ascii="宋体" w:hAnsi="宋体" w:hint="eastAsia"/>
                <w:kern w:val="0"/>
                <w:szCs w:val="21"/>
              </w:rPr>
              <w:t>，</w:t>
            </w:r>
            <w:r w:rsidRPr="00044D71">
              <w:rPr>
                <w:rFonts w:ascii="宋体" w:hAnsi="宋体" w:cs="宋体" w:hint="eastAsia"/>
                <w:color w:val="333333"/>
                <w:kern w:val="0"/>
                <w:szCs w:val="21"/>
              </w:rPr>
              <w:t>pdf和word</w:t>
            </w:r>
            <w:r w:rsidRPr="00044D71">
              <w:rPr>
                <w:rFonts w:ascii="宋体" w:hAnsi="宋体" w:hint="eastAsia"/>
                <w:kern w:val="0"/>
                <w:szCs w:val="21"/>
              </w:rPr>
              <w:t>）</w:t>
            </w:r>
            <w:r w:rsidRPr="00044D71">
              <w:rPr>
                <w:rFonts w:ascii="宋体" w:hAnsi="宋体" w:hint="eastAsia"/>
                <w:color w:val="333333"/>
                <w:szCs w:val="21"/>
              </w:rPr>
              <w:t>至西北大学图书馆网站：</w:t>
            </w:r>
            <w:hyperlink r:id="rId8" w:tgtFrame="_blank" w:history="1">
              <w:r w:rsidRPr="00044D71">
                <w:rPr>
                  <w:rStyle w:val="a3"/>
                  <w:rFonts w:ascii="宋体" w:hAnsi="宋体"/>
                  <w:color w:val="333333"/>
                  <w:szCs w:val="21"/>
                  <w:u w:val="none"/>
                </w:rPr>
                <w:t>http://202.117.102.169</w:t>
              </w:r>
            </w:hyperlink>
            <w:r w:rsidRPr="00044D71">
              <w:rPr>
                <w:rFonts w:ascii="宋体" w:hAnsi="宋体" w:hint="eastAsia"/>
                <w:color w:val="333333"/>
                <w:szCs w:val="21"/>
              </w:rPr>
              <w:t>。</w:t>
            </w:r>
          </w:p>
        </w:tc>
      </w:tr>
    </w:tbl>
    <w:p w:rsidR="002D0A48" w:rsidRPr="00044D71" w:rsidRDefault="002D0A48">
      <w:pPr>
        <w:rPr>
          <w:rFonts w:ascii="宋体" w:hAnsi="宋体"/>
          <w:szCs w:val="21"/>
        </w:rPr>
      </w:pPr>
    </w:p>
    <w:sectPr w:rsidR="002D0A48" w:rsidRPr="00044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1" w:rsidRDefault="00044D71" w:rsidP="00213872">
      <w:r>
        <w:separator/>
      </w:r>
    </w:p>
  </w:endnote>
  <w:endnote w:type="continuationSeparator" w:id="0">
    <w:p w:rsidR="00044D71" w:rsidRDefault="00044D71" w:rsidP="002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1" w:rsidRDefault="00044D71" w:rsidP="00213872">
      <w:r>
        <w:separator/>
      </w:r>
    </w:p>
  </w:footnote>
  <w:footnote w:type="continuationSeparator" w:id="0">
    <w:p w:rsidR="00044D71" w:rsidRDefault="00044D71" w:rsidP="0021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3A3"/>
    <w:rsid w:val="00044D71"/>
    <w:rsid w:val="00213872"/>
    <w:rsid w:val="002D0A48"/>
    <w:rsid w:val="00354114"/>
    <w:rsid w:val="003643A3"/>
    <w:rsid w:val="003A32C2"/>
    <w:rsid w:val="00515FD8"/>
    <w:rsid w:val="00591E0C"/>
    <w:rsid w:val="006104BD"/>
    <w:rsid w:val="008E537B"/>
    <w:rsid w:val="009026C8"/>
    <w:rsid w:val="009E415A"/>
    <w:rsid w:val="00A2771B"/>
    <w:rsid w:val="00AA14D0"/>
    <w:rsid w:val="00B470D9"/>
    <w:rsid w:val="00B55FC4"/>
    <w:rsid w:val="00C07AE6"/>
    <w:rsid w:val="00D67C6E"/>
    <w:rsid w:val="00D84260"/>
    <w:rsid w:val="00DC5D41"/>
    <w:rsid w:val="00DE79E1"/>
    <w:rsid w:val="00E85481"/>
    <w:rsid w:val="00ED0707"/>
    <w:rsid w:val="00ED24D2"/>
    <w:rsid w:val="3FE013AC"/>
    <w:rsid w:val="6F0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13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387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387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7.102.166/dzfw/submit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陈婷</cp:lastModifiedBy>
  <cp:revision>25</cp:revision>
  <dcterms:created xsi:type="dcterms:W3CDTF">2018-01-11T07:25:00Z</dcterms:created>
  <dcterms:modified xsi:type="dcterms:W3CDTF">2019-01-20T08:43:00Z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